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3" w:rsidRDefault="003256B3" w:rsidP="003256B3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lang w:eastAsia="uk-UA" w:bidi="uk-UA"/>
        </w:rPr>
      </w:pPr>
      <w:r>
        <w:rPr>
          <w:rFonts w:ascii="Times New Roman" w:eastAsia="Courier New" w:hAnsi="Times New Roman" w:cs="Times New Roman"/>
          <w:color w:val="000000"/>
          <w:lang w:eastAsia="uk-UA" w:bidi="uk-UA"/>
        </w:rPr>
        <w:t>Додаток 3</w:t>
      </w:r>
    </w:p>
    <w:p w:rsidR="003256B3" w:rsidRDefault="003256B3" w:rsidP="003256B3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lang w:eastAsia="uk-UA" w:bidi="uk-UA"/>
        </w:rPr>
      </w:pPr>
    </w:p>
    <w:p w:rsidR="003256B3" w:rsidRDefault="003256B3" w:rsidP="003256B3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lang w:eastAsia="uk-UA" w:bidi="uk-UA"/>
        </w:rPr>
      </w:pPr>
    </w:p>
    <w:p w:rsidR="003256B3" w:rsidRPr="005812E9" w:rsidRDefault="003256B3" w:rsidP="003256B3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lang w:eastAsia="uk-UA" w:bidi="uk-UA"/>
        </w:rPr>
      </w:pPr>
      <w:r>
        <w:rPr>
          <w:rFonts w:ascii="Times New Roman" w:eastAsia="Courier New" w:hAnsi="Times New Roman" w:cs="Times New Roman"/>
          <w:color w:val="000000"/>
          <w:lang w:eastAsia="uk-UA" w:bidi="uk-UA"/>
        </w:rPr>
        <w:t>Ресурсне забезпечення</w:t>
      </w:r>
    </w:p>
    <w:p w:rsidR="003256B3" w:rsidRPr="005812E9" w:rsidRDefault="003256B3" w:rsidP="003256B3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uk-UA" w:bidi="uk-UA"/>
        </w:rPr>
      </w:pPr>
      <w:r w:rsidRPr="005812E9">
        <w:rPr>
          <w:rFonts w:ascii="Times New Roman" w:eastAsia="Courier New" w:hAnsi="Times New Roman" w:cs="Times New Roman"/>
          <w:color w:val="000000"/>
          <w:lang w:eastAsia="uk-UA" w:bidi="uk-UA"/>
        </w:rPr>
        <w:t xml:space="preserve">Комплексної програми мобілізації зусиль </w:t>
      </w:r>
      <w:proofErr w:type="spellStart"/>
      <w:r>
        <w:rPr>
          <w:rFonts w:ascii="Times New Roman" w:eastAsia="Courier New" w:hAnsi="Times New Roman" w:cs="Times New Roman"/>
          <w:color w:val="000000"/>
          <w:lang w:eastAsia="uk-UA" w:bidi="uk-UA"/>
        </w:rPr>
        <w:t>Дунаєвецької</w:t>
      </w:r>
      <w:proofErr w:type="spellEnd"/>
      <w:r w:rsidRPr="005812E9">
        <w:rPr>
          <w:rFonts w:ascii="Times New Roman" w:eastAsia="Courier New" w:hAnsi="Times New Roman" w:cs="Times New Roman"/>
          <w:color w:val="000000"/>
          <w:lang w:eastAsia="uk-UA" w:bidi="uk-UA"/>
        </w:rPr>
        <w:t xml:space="preserve"> міської ради, її виконавчих органів і Управління Державної</w:t>
      </w:r>
    </w:p>
    <w:p w:rsidR="003256B3" w:rsidRPr="005812E9" w:rsidRDefault="003256B3" w:rsidP="003256B3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uk-UA" w:bidi="uk-UA"/>
        </w:rPr>
      </w:pPr>
      <w:r w:rsidRPr="005812E9">
        <w:rPr>
          <w:rFonts w:ascii="Times New Roman" w:eastAsia="Courier New" w:hAnsi="Times New Roman" w:cs="Times New Roman"/>
          <w:color w:val="000000"/>
          <w:lang w:eastAsia="uk-UA" w:bidi="uk-UA"/>
        </w:rPr>
        <w:t>міграційної служби України в Хмельницькій області по забезпеченню реалізації державної міграційної політики на 2019-2023 роки</w:t>
      </w:r>
    </w:p>
    <w:tbl>
      <w:tblPr>
        <w:tblStyle w:val="a3"/>
        <w:tblpPr w:leftFromText="180" w:rightFromText="180" w:vertAnchor="text" w:horzAnchor="margin" w:tblpXSpec="right" w:tblpY="437"/>
        <w:tblW w:w="12895" w:type="dxa"/>
        <w:tblLook w:val="04A0" w:firstRow="1" w:lastRow="0" w:firstColumn="1" w:lastColumn="0" w:noHBand="0" w:noVBand="1"/>
      </w:tblPr>
      <w:tblGrid>
        <w:gridCol w:w="3681"/>
        <w:gridCol w:w="1276"/>
        <w:gridCol w:w="1275"/>
        <w:gridCol w:w="1276"/>
        <w:gridCol w:w="1418"/>
        <w:gridCol w:w="1275"/>
        <w:gridCol w:w="2694"/>
      </w:tblGrid>
      <w:tr w:rsidR="003256B3" w:rsidTr="003256B3"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60" w:line="220" w:lineRule="exact"/>
              <w:ind w:left="120"/>
              <w:jc w:val="left"/>
            </w:pPr>
            <w:r>
              <w:t>Обсяги коштів, які пропонується залучити на виконання програми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60" w:line="220" w:lineRule="exact"/>
              <w:jc w:val="center"/>
            </w:pPr>
            <w:r>
              <w:t>Етапи виконання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56B3" w:rsidRDefault="003256B3" w:rsidP="003256B3">
            <w:pPr>
              <w:pStyle w:val="2"/>
              <w:shd w:val="clear" w:color="auto" w:fill="auto"/>
              <w:spacing w:before="0"/>
              <w:jc w:val="center"/>
            </w:pPr>
            <w:r>
              <w:t>Усього витрат на виконання програми (тис. грн.)</w:t>
            </w:r>
          </w:p>
        </w:tc>
      </w:tr>
      <w:tr w:rsidR="003256B3" w:rsidTr="003256B3"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60" w:line="220" w:lineRule="exact"/>
              <w:ind w:left="120"/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/>
              <w:jc w:val="center"/>
            </w:pPr>
            <w:r>
              <w:t>2019р.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t>2020р.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/>
              <w:jc w:val="center"/>
            </w:pPr>
            <w:r>
              <w:t>2021р.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t>2022р.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60" w:line="220" w:lineRule="exact"/>
              <w:jc w:val="center"/>
            </w:pPr>
            <w:r>
              <w:t>2023р.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256B3" w:rsidRDefault="003256B3" w:rsidP="003256B3">
            <w:pPr>
              <w:pStyle w:val="2"/>
              <w:shd w:val="clear" w:color="auto" w:fill="auto"/>
              <w:spacing w:before="0"/>
              <w:jc w:val="center"/>
            </w:pPr>
          </w:p>
        </w:tc>
      </w:tr>
      <w:tr w:rsidR="003256B3" w:rsidTr="003256B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60" w:line="220" w:lineRule="exact"/>
              <w:ind w:left="120"/>
              <w:jc w:val="left"/>
            </w:pPr>
            <w:r>
              <w:t>Обсяг ресурсів усього, у тому числі: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/>
              <w:jc w:val="center"/>
            </w:pPr>
            <w: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/>
              <w:jc w:val="center"/>
            </w:pPr>
            <w: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t>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60" w:line="220" w:lineRule="exact"/>
              <w:jc w:val="center"/>
            </w:pPr>
            <w: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256B3" w:rsidRDefault="003256B3" w:rsidP="003256B3">
            <w:pPr>
              <w:pStyle w:val="2"/>
              <w:shd w:val="clear" w:color="auto" w:fill="auto"/>
              <w:spacing w:before="0"/>
              <w:jc w:val="center"/>
            </w:pPr>
            <w:r>
              <w:t>150,8</w:t>
            </w:r>
          </w:p>
        </w:tc>
      </w:tr>
      <w:tr w:rsidR="003256B3" w:rsidTr="003256B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60" w:line="220" w:lineRule="exact"/>
              <w:ind w:left="120"/>
              <w:jc w:val="left"/>
            </w:pPr>
            <w:r>
              <w:t>Міський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/>
              <w:jc w:val="center"/>
            </w:pPr>
            <w: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/>
              <w:jc w:val="center"/>
            </w:pPr>
            <w: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t>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60" w:line="220" w:lineRule="exact"/>
              <w:jc w:val="center"/>
            </w:pPr>
            <w: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256B3" w:rsidRDefault="003256B3" w:rsidP="003256B3">
            <w:pPr>
              <w:pStyle w:val="2"/>
              <w:shd w:val="clear" w:color="auto" w:fill="auto"/>
              <w:spacing w:before="0"/>
              <w:jc w:val="center"/>
            </w:pPr>
            <w:r>
              <w:t>150,8</w:t>
            </w:r>
          </w:p>
        </w:tc>
      </w:tr>
      <w:tr w:rsidR="003256B3" w:rsidTr="003256B3"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60" w:line="220" w:lineRule="exact"/>
              <w:ind w:left="120"/>
              <w:jc w:val="left"/>
            </w:pPr>
            <w:r>
              <w:t>Кошти не бюджетних джерел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56B3" w:rsidRDefault="003256B3" w:rsidP="003256B3">
            <w:pPr>
              <w:pStyle w:val="2"/>
              <w:shd w:val="clear" w:color="auto" w:fill="auto"/>
              <w:spacing w:before="60" w:line="220" w:lineRule="exact"/>
              <w:jc w:val="center"/>
            </w:pPr>
            <w: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56B3" w:rsidRDefault="003256B3" w:rsidP="003256B3">
            <w:pPr>
              <w:pStyle w:val="2"/>
              <w:shd w:val="clear" w:color="auto" w:fill="auto"/>
              <w:spacing w:before="0"/>
              <w:jc w:val="center"/>
            </w:pPr>
            <w:r>
              <w:t>-</w:t>
            </w:r>
          </w:p>
        </w:tc>
      </w:tr>
    </w:tbl>
    <w:p w:rsidR="003256B3" w:rsidRDefault="003256B3" w:rsidP="003256B3">
      <w:pPr>
        <w:spacing w:before="57" w:after="86" w:line="311" w:lineRule="atLeast"/>
        <w:jc w:val="both"/>
        <w:rPr>
          <w:color w:val="000000"/>
          <w:sz w:val="24"/>
          <w:szCs w:val="24"/>
        </w:rPr>
      </w:pPr>
    </w:p>
    <w:p w:rsidR="003256B3" w:rsidRDefault="003256B3" w:rsidP="003256B3">
      <w:pPr>
        <w:spacing w:before="57" w:after="86" w:line="311" w:lineRule="atLeast"/>
        <w:jc w:val="both"/>
        <w:rPr>
          <w:color w:val="000000"/>
          <w:sz w:val="24"/>
          <w:szCs w:val="24"/>
        </w:rPr>
      </w:pPr>
    </w:p>
    <w:p w:rsidR="003256B3" w:rsidRDefault="003256B3" w:rsidP="003256B3">
      <w:pPr>
        <w:spacing w:before="57" w:after="86" w:line="311" w:lineRule="atLeast"/>
        <w:jc w:val="both"/>
        <w:rPr>
          <w:color w:val="000000"/>
          <w:sz w:val="24"/>
          <w:szCs w:val="24"/>
        </w:rPr>
      </w:pPr>
    </w:p>
    <w:p w:rsidR="003256B3" w:rsidRDefault="003256B3" w:rsidP="003256B3">
      <w:pPr>
        <w:spacing w:before="57" w:after="86" w:line="311" w:lineRule="atLeast"/>
        <w:jc w:val="both"/>
        <w:rPr>
          <w:color w:val="000000"/>
          <w:sz w:val="24"/>
          <w:szCs w:val="24"/>
        </w:rPr>
      </w:pPr>
    </w:p>
    <w:p w:rsidR="003256B3" w:rsidRDefault="003256B3" w:rsidP="003256B3">
      <w:pPr>
        <w:spacing w:before="57" w:after="86" w:line="311" w:lineRule="atLeast"/>
        <w:jc w:val="both"/>
        <w:rPr>
          <w:color w:val="000000"/>
          <w:sz w:val="24"/>
          <w:szCs w:val="24"/>
        </w:rPr>
      </w:pPr>
    </w:p>
    <w:p w:rsidR="003256B3" w:rsidRDefault="003256B3" w:rsidP="003256B3">
      <w:pPr>
        <w:spacing w:before="57" w:after="86" w:line="311" w:lineRule="atLeast"/>
        <w:jc w:val="both"/>
        <w:rPr>
          <w:color w:val="000000"/>
          <w:sz w:val="24"/>
          <w:szCs w:val="24"/>
        </w:rPr>
      </w:pPr>
    </w:p>
    <w:p w:rsidR="003256B3" w:rsidRDefault="003256B3" w:rsidP="003256B3">
      <w:pPr>
        <w:spacing w:before="57" w:after="86" w:line="311" w:lineRule="atLeast"/>
        <w:jc w:val="both"/>
        <w:rPr>
          <w:color w:val="000000"/>
          <w:sz w:val="24"/>
          <w:szCs w:val="24"/>
        </w:rPr>
      </w:pPr>
    </w:p>
    <w:p w:rsidR="003256B3" w:rsidRDefault="003256B3" w:rsidP="003256B3">
      <w:pPr>
        <w:spacing w:before="57" w:after="86" w:line="311" w:lineRule="atLeast"/>
        <w:jc w:val="both"/>
        <w:rPr>
          <w:color w:val="000000"/>
          <w:sz w:val="24"/>
          <w:szCs w:val="24"/>
        </w:rPr>
      </w:pPr>
    </w:p>
    <w:p w:rsidR="003256B3" w:rsidRDefault="003256B3" w:rsidP="003256B3">
      <w:pPr>
        <w:spacing w:before="57" w:after="86" w:line="311" w:lineRule="atLeast"/>
        <w:jc w:val="both"/>
        <w:rPr>
          <w:color w:val="000000"/>
          <w:sz w:val="24"/>
          <w:szCs w:val="24"/>
        </w:rPr>
      </w:pPr>
    </w:p>
    <w:p w:rsidR="003256B3" w:rsidRPr="003256B3" w:rsidRDefault="003256B3" w:rsidP="003256B3">
      <w:pPr>
        <w:spacing w:before="57" w:after="86" w:line="311" w:lineRule="atLeast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3256B3">
        <w:rPr>
          <w:rFonts w:ascii="Times New Roman" w:hAnsi="Times New Roman" w:cs="Times New Roman"/>
          <w:color w:val="000000"/>
          <w:sz w:val="24"/>
          <w:szCs w:val="24"/>
        </w:rPr>
        <w:t xml:space="preserve">Міський голова </w:t>
      </w:r>
      <w:r w:rsidRPr="003256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256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256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256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256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256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256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256B3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Pr="003256B3">
        <w:rPr>
          <w:rFonts w:ascii="Times New Roman" w:hAnsi="Times New Roman" w:cs="Times New Roman"/>
          <w:color w:val="000000"/>
          <w:sz w:val="24"/>
          <w:szCs w:val="24"/>
        </w:rPr>
        <w:t>В.</w:t>
      </w:r>
      <w:proofErr w:type="spellStart"/>
      <w:r w:rsidRPr="003256B3">
        <w:rPr>
          <w:rFonts w:ascii="Times New Roman" w:hAnsi="Times New Roman" w:cs="Times New Roman"/>
          <w:color w:val="000000"/>
          <w:sz w:val="24"/>
          <w:szCs w:val="24"/>
        </w:rPr>
        <w:t>Заяць</w:t>
      </w:r>
      <w:proofErr w:type="spellEnd"/>
    </w:p>
    <w:p w:rsidR="009E6026" w:rsidRDefault="00422B0C">
      <w:bookmarkStart w:id="0" w:name="_GoBack"/>
      <w:bookmarkEnd w:id="0"/>
    </w:p>
    <w:sectPr w:rsidR="009E6026" w:rsidSect="00567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B0C" w:rsidRDefault="00422B0C" w:rsidP="00695BFD">
      <w:pPr>
        <w:spacing w:after="0" w:line="240" w:lineRule="auto"/>
      </w:pPr>
      <w:r>
        <w:separator/>
      </w:r>
    </w:p>
  </w:endnote>
  <w:endnote w:type="continuationSeparator" w:id="0">
    <w:p w:rsidR="00422B0C" w:rsidRDefault="00422B0C" w:rsidP="00695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B0C" w:rsidRDefault="00422B0C" w:rsidP="00695BFD">
      <w:pPr>
        <w:spacing w:after="0" w:line="240" w:lineRule="auto"/>
      </w:pPr>
      <w:r>
        <w:separator/>
      </w:r>
    </w:p>
  </w:footnote>
  <w:footnote w:type="continuationSeparator" w:id="0">
    <w:p w:rsidR="00422B0C" w:rsidRDefault="00422B0C" w:rsidP="00695B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D9"/>
    <w:rsid w:val="00063AB5"/>
    <w:rsid w:val="001E635B"/>
    <w:rsid w:val="00201190"/>
    <w:rsid w:val="003256B3"/>
    <w:rsid w:val="00422B0C"/>
    <w:rsid w:val="005671D9"/>
    <w:rsid w:val="00695BFD"/>
    <w:rsid w:val="00735121"/>
    <w:rsid w:val="00873369"/>
    <w:rsid w:val="00AE452A"/>
    <w:rsid w:val="00DF0F54"/>
    <w:rsid w:val="00E20B96"/>
    <w:rsid w:val="00F002E6"/>
    <w:rsid w:val="00F3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671D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4"/>
    <w:rsid w:val="005671D9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4"/>
    <w:rsid w:val="005671D9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695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5BFD"/>
  </w:style>
  <w:style w:type="paragraph" w:styleId="a7">
    <w:name w:val="footer"/>
    <w:basedOn w:val="a"/>
    <w:link w:val="a8"/>
    <w:uiPriority w:val="99"/>
    <w:unhideWhenUsed/>
    <w:rsid w:val="00695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5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671D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4"/>
    <w:rsid w:val="005671D9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4"/>
    <w:rsid w:val="005671D9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695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5BFD"/>
  </w:style>
  <w:style w:type="paragraph" w:styleId="a7">
    <w:name w:val="footer"/>
    <w:basedOn w:val="a"/>
    <w:link w:val="a8"/>
    <w:uiPriority w:val="99"/>
    <w:unhideWhenUsed/>
    <w:rsid w:val="00695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5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DMS</dc:creator>
  <cp:keywords/>
  <dc:description/>
  <cp:lastModifiedBy>User</cp:lastModifiedBy>
  <cp:revision>9</cp:revision>
  <cp:lastPrinted>2019-02-28T09:04:00Z</cp:lastPrinted>
  <dcterms:created xsi:type="dcterms:W3CDTF">2019-01-02T08:21:00Z</dcterms:created>
  <dcterms:modified xsi:type="dcterms:W3CDTF">2019-02-28T09:04:00Z</dcterms:modified>
</cp:coreProperties>
</file>